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BB" w:rsidRDefault="009B3A88" w:rsidP="00B42FBB">
      <w:pPr>
        <w:jc w:val="center"/>
        <w:rPr>
          <w:b/>
          <w:bCs/>
          <w:sz w:val="28"/>
          <w:szCs w:val="28"/>
        </w:rPr>
      </w:pPr>
      <w:r w:rsidRPr="00437106">
        <w:rPr>
          <w:b/>
          <w:bCs/>
          <w:sz w:val="28"/>
          <w:szCs w:val="28"/>
        </w:rPr>
        <w:t>Проблемно-о</w:t>
      </w:r>
      <w:r>
        <w:rPr>
          <w:b/>
          <w:bCs/>
          <w:sz w:val="28"/>
          <w:szCs w:val="28"/>
        </w:rPr>
        <w:t>риентированный анализ работы ДОУ</w:t>
      </w:r>
    </w:p>
    <w:p w:rsidR="009B3A88" w:rsidRDefault="00B42FBB" w:rsidP="00B42F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2015-2016 учебный год</w:t>
      </w:r>
    </w:p>
    <w:p w:rsidR="009B3A88" w:rsidRDefault="009B3A88" w:rsidP="009B3A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9B3A88" w:rsidRDefault="009B3A88" w:rsidP="009B3A88">
      <w:pPr>
        <w:jc w:val="center"/>
        <w:rPr>
          <w:sz w:val="28"/>
          <w:szCs w:val="28"/>
        </w:rPr>
      </w:pP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>1.Обеспечение здоровья и здорового образа жизни детям дошкольного возраста.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>2.Результаты выполнения образовательной программы МКДОУ</w:t>
      </w:r>
      <w:proofErr w:type="gramStart"/>
      <w:r>
        <w:rPr>
          <w:sz w:val="28"/>
          <w:szCs w:val="28"/>
        </w:rPr>
        <w:t>«Ц</w:t>
      </w:r>
      <w:proofErr w:type="gramEnd"/>
      <w:r>
        <w:rPr>
          <w:sz w:val="28"/>
          <w:szCs w:val="28"/>
        </w:rPr>
        <w:t>РР- детский сад №22»по образовательным областям.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3.Анализ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социальных и психологических качеств личности ребенка на этапе завершения дошкольного образования.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>4.Анализ оценки уровня методической подготовки педагогов к организации образовательного процесса и  повышения квалификации.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>5.Анализ взаимодействия с родителями воспитанников.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>6.Итоги административно – хозяйственной работы.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учреждение «Центр развития ребенка – детский сад №22» в 2015-2016году функционировал в плановом режиме и осуществлял работу по обеспечению безопасности жизни и здоровья детей, повышению качества образования детей дошкольного возраста в соответствии с нормативно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равовым законодательством.</w:t>
      </w:r>
    </w:p>
    <w:p w:rsidR="009B3A88" w:rsidRDefault="009B3A88" w:rsidP="009B3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1.Обеспечение здоровья и здорового образа жизни детям дошкольного возраста.</w:t>
      </w:r>
    </w:p>
    <w:p w:rsidR="009B3A88" w:rsidRDefault="009B3A88" w:rsidP="009B3A88">
      <w:pPr>
        <w:jc w:val="both"/>
        <w:rPr>
          <w:b/>
          <w:sz w:val="28"/>
          <w:szCs w:val="28"/>
        </w:rPr>
      </w:pPr>
    </w:p>
    <w:p w:rsidR="009B3A88" w:rsidRDefault="009B3A88" w:rsidP="009B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Система воспитательной работы МКДОУ   «ЦР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№22» отражала цели, задачи и перспективы деятельности конкретного дошкольного учреждения. Она была создана с учетом реальных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кономических и национально –культурных условий села и района. Ее деятельность направлена на полноценное физическое, интеллектуальное, социально – личностное развитие ребенка, оказание ребенку необходимой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педагогической поддержки.</w:t>
      </w:r>
    </w:p>
    <w:p w:rsidR="009B3A88" w:rsidRDefault="009B3A88" w:rsidP="009B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выполнения годового плана работы ДОУ были получены следующие результаты:</w:t>
      </w:r>
    </w:p>
    <w:p w:rsidR="009B3A88" w:rsidRDefault="009B3A88" w:rsidP="009B3A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Обеспечение здоровья и здорового образа жизни</w:t>
      </w:r>
    </w:p>
    <w:p w:rsidR="009B3A88" w:rsidRDefault="009B3A88" w:rsidP="009B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этом учебном году, с учетом  поставленных задач  в Программе развития  и   программе «Здоровье», мы продолжали создавать условия 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жизни и укрепления здоровья детей. Успешное решение этих задач возможно лишь при условии комплексного использования всех средств физического воспитания, рационального режима, питания, закаливания и движения. 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режиме дня уделяли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технологиям, это способствует укреплению здоровья и снижению заболеваемости, созданию привычек здорового образа жизни.</w:t>
      </w:r>
    </w:p>
    <w:p w:rsidR="009B3A88" w:rsidRPr="00C56E09" w:rsidRDefault="009B3A88" w:rsidP="009B3A88">
      <w:pPr>
        <w:pStyle w:val="a3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C56E09">
        <w:rPr>
          <w:rFonts w:ascii="Times New Roman" w:hAnsi="Times New Roman" w:cs="Times New Roman"/>
          <w:sz w:val="28"/>
          <w:szCs w:val="28"/>
        </w:rPr>
        <w:t xml:space="preserve">          В течение всего  учебного года работала творческая группа «Здоровье». По итогам  </w:t>
      </w:r>
      <w:proofErr w:type="spellStart"/>
      <w:r w:rsidRPr="00C56E0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56E09">
        <w:rPr>
          <w:rFonts w:ascii="Times New Roman" w:hAnsi="Times New Roman" w:cs="Times New Roman"/>
          <w:sz w:val="28"/>
          <w:szCs w:val="28"/>
        </w:rPr>
        <w:t xml:space="preserve"> - педагогического контроля, тематического контроля были запланированы  мероприятия с воспитанниками, воспитателями и родителями по физическому воспитанию, в групповых комнатах пополнены </w:t>
      </w:r>
      <w:r w:rsidRPr="00C56E09">
        <w:rPr>
          <w:rFonts w:ascii="Times New Roman" w:hAnsi="Times New Roman" w:cs="Times New Roman"/>
          <w:sz w:val="28"/>
          <w:szCs w:val="28"/>
        </w:rPr>
        <w:lastRenderedPageBreak/>
        <w:t xml:space="preserve">пособиями физкультурные уголки, </w:t>
      </w:r>
      <w:proofErr w:type="gramStart"/>
      <w:r w:rsidRPr="00C56E09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Pr="00C56E09">
        <w:rPr>
          <w:rFonts w:ascii="Times New Roman" w:hAnsi="Times New Roman" w:cs="Times New Roman"/>
          <w:sz w:val="28"/>
          <w:szCs w:val="28"/>
        </w:rPr>
        <w:t xml:space="preserve"> внутри садовские проекты: </w:t>
      </w:r>
      <w:r w:rsidRPr="00C56E09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«Эти разные мячи»</w:t>
      </w:r>
      <w:proofErr w:type="gramStart"/>
      <w:r w:rsidRPr="00C56E09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>,</w:t>
      </w:r>
      <w:r w:rsidRPr="00C56E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gramEnd"/>
      <w:r w:rsidRPr="00C56E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Здоровье детей в наших руках»</w:t>
      </w:r>
    </w:p>
    <w:p w:rsidR="009B3A88" w:rsidRDefault="009B3A88" w:rsidP="009B3A88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(Лесных О.Н., Боброва М.В. творческая группа), проведены семинар – практикум,</w:t>
      </w:r>
      <w:r>
        <w:rPr>
          <w:color w:val="000000"/>
          <w:sz w:val="28"/>
          <w:szCs w:val="28"/>
        </w:rPr>
        <w:t xml:space="preserve"> «Использование дыхательной гимнастики по системе </w:t>
      </w:r>
      <w:proofErr w:type="spellStart"/>
      <w:r>
        <w:rPr>
          <w:color w:val="000000"/>
          <w:sz w:val="28"/>
          <w:szCs w:val="28"/>
        </w:rPr>
        <w:t>Стрельниковой</w:t>
      </w:r>
      <w:proofErr w:type="spellEnd"/>
      <w:r>
        <w:rPr>
          <w:color w:val="000000"/>
          <w:sz w:val="28"/>
          <w:szCs w:val="28"/>
        </w:rPr>
        <w:t>» для родителей,</w:t>
      </w:r>
      <w:r>
        <w:rPr>
          <w:sz w:val="28"/>
          <w:szCs w:val="28"/>
        </w:rPr>
        <w:t xml:space="preserve">  деловые игры, консультации для воспитателей   и родителей. 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B3A88" w:rsidRDefault="009B3A88" w:rsidP="009B3A88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Все оздоровительные мероприятия, которые были запланированы на учебный год, выполнены,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9B3A88" w:rsidRDefault="009B3A88" w:rsidP="009B3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Регулярные закаливающие мероприятия, индивидуальная коррекционная работа с детьми по формированию основных навыков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, двигательных навыков, углубленное изучение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дали положительный результат, благоприятно повлияв на физическое развитие детей дошкольного возраста. </w:t>
      </w:r>
    </w:p>
    <w:p w:rsidR="009B3A88" w:rsidRDefault="009B3A88" w:rsidP="009B3A88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анализа состояния здоровья детей, намечены задачи на следующий учебный год:</w:t>
      </w:r>
    </w:p>
    <w:p w:rsidR="009B3A88" w:rsidRDefault="009B3A88" w:rsidP="009B3A88">
      <w:pPr>
        <w:shd w:val="clear" w:color="auto" w:fill="FFFFFF"/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 снижать контрольную деятельность за соблюдением санитарн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  эпидемиологического  режима во всех режимных моментах.</w:t>
      </w:r>
    </w:p>
    <w:p w:rsidR="009B3A88" w:rsidRDefault="009B3A88" w:rsidP="009B3A88">
      <w:pPr>
        <w:shd w:val="clear" w:color="auto" w:fill="FFFFFF"/>
        <w:spacing w:before="30" w:after="30"/>
        <w:jc w:val="both"/>
        <w:rPr>
          <w:rFonts w:ascii="Arial Narrow" w:hAnsi="Arial Narrow"/>
          <w:color w:val="000000"/>
        </w:rPr>
      </w:pPr>
      <w:r>
        <w:rPr>
          <w:color w:val="000000"/>
          <w:sz w:val="28"/>
          <w:szCs w:val="28"/>
        </w:rPr>
        <w:t xml:space="preserve">2. Продолжать активно воздействовать на образ жизни ребенка путем целенаправленного санитарного и </w:t>
      </w:r>
      <w:proofErr w:type="spellStart"/>
      <w:r>
        <w:rPr>
          <w:color w:val="000000"/>
          <w:sz w:val="28"/>
          <w:szCs w:val="28"/>
        </w:rPr>
        <w:t>валеологического</w:t>
      </w:r>
      <w:proofErr w:type="spellEnd"/>
      <w:r>
        <w:rPr>
          <w:color w:val="000000"/>
          <w:sz w:val="28"/>
          <w:szCs w:val="28"/>
        </w:rPr>
        <w:t xml:space="preserve"> просвещения родителей</w:t>
      </w:r>
      <w:r>
        <w:rPr>
          <w:rFonts w:ascii="Arial Narrow" w:hAnsi="Arial Narrow"/>
          <w:color w:val="000000"/>
        </w:rPr>
        <w:t>.</w:t>
      </w:r>
    </w:p>
    <w:p w:rsidR="009B3A88" w:rsidRDefault="009B3A88" w:rsidP="009B3A88">
      <w:pPr>
        <w:shd w:val="clear" w:color="auto" w:fill="FFFFFF"/>
        <w:spacing w:before="30" w:after="30"/>
        <w:jc w:val="both"/>
        <w:rPr>
          <w:rFonts w:ascii="Arial Narrow" w:hAnsi="Arial Narrow"/>
          <w:color w:val="000000"/>
        </w:rPr>
      </w:pPr>
    </w:p>
    <w:p w:rsidR="009B3A88" w:rsidRDefault="009B3A88" w:rsidP="009B3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2.Результаты выполнения образовательной программы МКДОУ</w:t>
      </w:r>
      <w:proofErr w:type="gramStart"/>
      <w:r>
        <w:rPr>
          <w:b/>
          <w:sz w:val="28"/>
          <w:szCs w:val="28"/>
        </w:rPr>
        <w:t>«Ц</w:t>
      </w:r>
      <w:proofErr w:type="gramEnd"/>
      <w:r>
        <w:rPr>
          <w:b/>
          <w:sz w:val="28"/>
          <w:szCs w:val="28"/>
        </w:rPr>
        <w:t xml:space="preserve">РР- детский сад №22»по образовательным областям </w:t>
      </w:r>
    </w:p>
    <w:p w:rsidR="009B3A88" w:rsidRDefault="009B3A88" w:rsidP="009B3A88">
      <w:pPr>
        <w:rPr>
          <w:b/>
          <w:sz w:val="28"/>
          <w:szCs w:val="28"/>
        </w:rPr>
      </w:pPr>
    </w:p>
    <w:p w:rsidR="009B3A88" w:rsidRDefault="009B3A88" w:rsidP="009B3A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плана работы в ДОУ проводилась организованная образовательная деятельность в соответствии с основной образовательной программой, реализуемой в дошкольном учреждении, утвержденным расписанием непосредственно образовательной деятельности и кружковой работы.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познавательное,  речевое, художественно-эстетическое, социально-коммуникативное.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Высокий образовательный потенциал воспитателей, профессиональная компетентность, оптимальное сочетание опытных и молодых педагогов, наличие комфортных условий в ДОУ позволяют успешно реализовать основную образовательную программу ДОУ при опоре на примерные образовательные программы:</w:t>
      </w:r>
    </w:p>
    <w:p w:rsidR="009B3A88" w:rsidRDefault="009B3A88" w:rsidP="009B3A88">
      <w:pPr>
        <w:jc w:val="both"/>
        <w:rPr>
          <w:sz w:val="28"/>
          <w:szCs w:val="28"/>
        </w:rPr>
      </w:pPr>
    </w:p>
    <w:p w:rsidR="009B3A88" w:rsidRDefault="009B3A88" w:rsidP="009B3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М.А.Васильевой, Издание 2-е, исправленное и дополненное, Москва,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2011;</w:t>
      </w:r>
    </w:p>
    <w:p w:rsidR="009B3A88" w:rsidRDefault="009B3A88" w:rsidP="009B3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и воспитания детей с ФФНР (7 год жизни) Каше Г.А., Чиркиной Г.В, Филичевой Т.Б.;</w:t>
      </w:r>
    </w:p>
    <w:p w:rsidR="009B3A88" w:rsidRDefault="009B3A88" w:rsidP="009B3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 детей с ФФНР (старшая группа детского сада) Чиркиной Г.В, Филичевой Т.Б.;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дополнительными программами: «Юный эколог» (автор  С.Н.Николаева), «Социальные  отношения и эмоциональный мир  ребенка»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автор Л.Л. Редько),  «Нетрадиционные техники  рисования в детском  саду» (автор Г.Н.Давыдова); методиками   «Патриотическое воспитание дошкольников» (автор Н.В. Алешина ), 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Нетрадиционные техники рисования в детском саду» (автор А.Н. Никитина) через  кружковую  работу  и другие 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рекомендованные и разрешенные  министерством  образования Российской Федерации и Ставропольского края.</w:t>
      </w:r>
    </w:p>
    <w:p w:rsidR="009B3A88" w:rsidRDefault="009B3A88" w:rsidP="009B3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 и составлены рабочие программы педагогов по всем возрастным по группам.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года были проведены следующие мероприятия с детьми: 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здоровья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осенние утренники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матери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новогодние праздники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посвященные 71-годвщине Великой Отечественной войне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 ко Дню защитников Отечества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утренники к 8 марта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праздник, посвященный Дню космонавтики</w:t>
      </w:r>
    </w:p>
    <w:p w:rsidR="009B3A88" w:rsidRDefault="009B3A88" w:rsidP="009B3A8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физкультурные досуги  </w:t>
      </w:r>
    </w:p>
    <w:p w:rsidR="009B3A88" w:rsidRDefault="009B3A88" w:rsidP="009B3A8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неделя</w:t>
      </w:r>
    </w:p>
    <w:p w:rsidR="009B3A88" w:rsidRDefault="009B3A88" w:rsidP="009B3A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-«Знатоки правил дорожного движения» </w:t>
      </w:r>
    </w:p>
    <w:p w:rsidR="009B3A88" w:rsidRDefault="009B3A88" w:rsidP="009B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-«Игры и игрушки»</w:t>
      </w:r>
    </w:p>
    <w:p w:rsidR="009B3A88" w:rsidRDefault="009B3A88" w:rsidP="009B3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-«Неделя детской книги»   </w:t>
      </w:r>
    </w:p>
    <w:p w:rsidR="009B3A88" w:rsidRDefault="009B3A88" w:rsidP="009B3A8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месячник по безопасности дорожного движения </w:t>
      </w:r>
    </w:p>
    <w:p w:rsidR="009B3A88" w:rsidRDefault="009B3A88" w:rsidP="009B3A88">
      <w:pPr>
        <w:ind w:firstLine="540"/>
        <w:jc w:val="both"/>
        <w:rPr>
          <w:bCs/>
          <w:szCs w:val="28"/>
        </w:rPr>
      </w:pPr>
      <w:r>
        <w:rPr>
          <w:sz w:val="28"/>
          <w:szCs w:val="28"/>
        </w:rPr>
        <w:t xml:space="preserve">С целью определения уровня достижения дошкольниками планируемых результатов освоения программ в мае 2016 года в МКДОУ проводился мониторинг уровня развития детей по образовательным областям и интегративных качеств, которые закреплены </w:t>
      </w:r>
      <w:r>
        <w:rPr>
          <w:bCs/>
          <w:sz w:val="28"/>
          <w:szCs w:val="28"/>
        </w:rPr>
        <w:t xml:space="preserve">Федеральными </w:t>
      </w:r>
      <w:r>
        <w:rPr>
          <w:bCs/>
          <w:sz w:val="28"/>
          <w:szCs w:val="28"/>
        </w:rPr>
        <w:lastRenderedPageBreak/>
        <w:t>государственными требованиями к структуре основной образовательной программы дошкольного образования.</w:t>
      </w:r>
      <w:r>
        <w:rPr>
          <w:bCs/>
          <w:szCs w:val="28"/>
        </w:rPr>
        <w:t xml:space="preserve">  </w:t>
      </w:r>
    </w:p>
    <w:p w:rsidR="009B3A88" w:rsidRDefault="009B3A88" w:rsidP="009B3A88">
      <w:pPr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9B3A88" w:rsidRDefault="009B3A88" w:rsidP="009B3A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417"/>
        <w:gridCol w:w="1559"/>
      </w:tblGrid>
      <w:tr w:rsidR="009B3A88" w:rsidTr="00175D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2014-2015</w:t>
            </w:r>
          </w:p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2015-2016</w:t>
            </w:r>
          </w:p>
        </w:tc>
      </w:tr>
      <w:tr w:rsidR="009B3A88" w:rsidTr="00175D8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63,2%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34.3%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2.5%</w:t>
            </w:r>
          </w:p>
        </w:tc>
      </w:tr>
      <w:tr w:rsidR="009B3A88" w:rsidTr="00175D8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62.4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10.5</w:t>
            </w:r>
          </w:p>
        </w:tc>
      </w:tr>
      <w:tr w:rsidR="009B3A88" w:rsidTr="00175D8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56%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33.5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11.5</w:t>
            </w:r>
          </w:p>
        </w:tc>
      </w:tr>
      <w:tr w:rsidR="009B3A88" w:rsidTr="00175D8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63.2%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33 %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3.8%</w:t>
            </w:r>
          </w:p>
        </w:tc>
      </w:tr>
      <w:tr w:rsidR="009B3A88" w:rsidTr="00175D8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область «Социальн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коммуникативное</w:t>
            </w:r>
          </w:p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60.5%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48,8%</w:t>
            </w:r>
          </w:p>
        </w:tc>
      </w:tr>
      <w:tr w:rsidR="009B3A88" w:rsidTr="00175D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3,9%</w:t>
            </w:r>
          </w:p>
        </w:tc>
      </w:tr>
    </w:tbl>
    <w:p w:rsidR="009B3A88" w:rsidRDefault="009B3A88" w:rsidP="009B3A88">
      <w:pPr>
        <w:ind w:firstLine="540"/>
        <w:jc w:val="both"/>
        <w:rPr>
          <w:b/>
          <w:i/>
          <w:szCs w:val="28"/>
        </w:rPr>
      </w:pPr>
    </w:p>
    <w:p w:rsidR="009B3A88" w:rsidRDefault="009B3A88" w:rsidP="009B3A88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2015-2016 учебного года демонстрируют позитивную динамику по сравнению с результатами 2014-2015 учебного года. По полученным данным имеют высокий уровень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роцент детей (66%) 34% детей со средним уровнем развития, 6% составляют дети с низким уровнем</w:t>
      </w:r>
      <w:r>
        <w:rPr>
          <w:bCs/>
          <w:sz w:val="28"/>
          <w:szCs w:val="28"/>
        </w:rPr>
        <w:t xml:space="preserve">  по усвоению образовательных областей</w:t>
      </w:r>
    </w:p>
    <w:p w:rsidR="009B3A88" w:rsidRDefault="009B3A88" w:rsidP="009B3A88">
      <w:pPr>
        <w:rPr>
          <w:sz w:val="28"/>
          <w:szCs w:val="28"/>
        </w:rPr>
      </w:pPr>
      <w:r>
        <w:rPr>
          <w:bCs/>
          <w:sz w:val="28"/>
          <w:szCs w:val="28"/>
        </w:rPr>
        <w:t>Наиболее развитыми оказались такие интегративные качества как «</w:t>
      </w:r>
      <w:r>
        <w:rPr>
          <w:sz w:val="28"/>
          <w:szCs w:val="28"/>
        </w:rPr>
        <w:t>физически развитый, овладевший основными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гигиеническими навыками» 63.7%, «овладевший средствами общения и способами взаимодействия со взрослыми и сверстниками»</w:t>
      </w:r>
      <w:r>
        <w:rPr>
          <w:b/>
          <w:sz w:val="20"/>
        </w:rPr>
        <w:t xml:space="preserve"> , «</w:t>
      </w:r>
      <w:r>
        <w:rPr>
          <w:sz w:val="28"/>
          <w:szCs w:val="28"/>
        </w:rPr>
        <w:t xml:space="preserve">любознательный, активный» 61.2%, Наибольший процент 2% отставания выявлен по </w:t>
      </w:r>
      <w:r>
        <w:rPr>
          <w:bCs/>
          <w:sz w:val="28"/>
          <w:szCs w:val="28"/>
        </w:rPr>
        <w:t>интегративным качествам «</w:t>
      </w:r>
      <w:r>
        <w:rPr>
          <w:sz w:val="28"/>
          <w:szCs w:val="28"/>
        </w:rPr>
        <w:t xml:space="preserve">способный решать интеллектуальные и личностные задачи (проблемы), адекватные возрасту» и «овладевший универсальными предпосылками учебной деятельности». </w:t>
      </w:r>
    </w:p>
    <w:p w:rsidR="009B3A88" w:rsidRDefault="009B3A88" w:rsidP="009B3A88">
      <w:pPr>
        <w:ind w:firstLine="540"/>
        <w:jc w:val="both"/>
        <w:rPr>
          <w:sz w:val="28"/>
          <w:szCs w:val="28"/>
        </w:rPr>
      </w:pPr>
    </w:p>
    <w:tbl>
      <w:tblPr>
        <w:tblW w:w="94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540"/>
        <w:gridCol w:w="1265"/>
        <w:gridCol w:w="1054"/>
        <w:gridCol w:w="898"/>
        <w:gridCol w:w="1265"/>
        <w:gridCol w:w="923"/>
        <w:gridCol w:w="898"/>
      </w:tblGrid>
      <w:tr w:rsidR="009B3A88" w:rsidTr="00175D80">
        <w:trPr>
          <w:trHeight w:val="276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Интегративные </w:t>
            </w:r>
          </w:p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качества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2014-2015г.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2015-2016г.</w:t>
            </w:r>
          </w:p>
        </w:tc>
      </w:tr>
      <w:tr w:rsidR="009B3A88" w:rsidTr="00175D80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88" w:rsidRDefault="009B3A88" w:rsidP="00175D80">
            <w:pPr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Нормативный уровень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средний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9B3A88" w:rsidRDefault="009B3A88" w:rsidP="00175D8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низкий </w:t>
            </w:r>
          </w:p>
          <w:p w:rsidR="009B3A88" w:rsidRDefault="009B3A88" w:rsidP="00175D8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Нормативный уровень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средний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9B3A88" w:rsidRDefault="009B3A88" w:rsidP="00175D8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низкий </w:t>
            </w:r>
          </w:p>
          <w:p w:rsidR="009B3A88" w:rsidRDefault="009B3A88" w:rsidP="00175D8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</w:t>
            </w:r>
          </w:p>
        </w:tc>
      </w:tr>
      <w:tr w:rsidR="009B3A88" w:rsidTr="00175D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9B3A88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физически развитый, </w:t>
            </w:r>
            <w:r>
              <w:rPr>
                <w:b/>
                <w:sz w:val="20"/>
                <w:lang w:eastAsia="en-US"/>
              </w:rPr>
              <w:lastRenderedPageBreak/>
              <w:t>овладевший основными культурн</w:t>
            </w:r>
            <w:proofErr w:type="gramStart"/>
            <w:r>
              <w:rPr>
                <w:b/>
                <w:sz w:val="20"/>
                <w:lang w:eastAsia="en-US"/>
              </w:rPr>
              <w:t>о-</w:t>
            </w:r>
            <w:proofErr w:type="gramEnd"/>
            <w:r>
              <w:rPr>
                <w:b/>
                <w:sz w:val="20"/>
                <w:lang w:eastAsia="en-US"/>
              </w:rPr>
              <w:t xml:space="preserve"> гигиеническими навыкам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62.7%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37.3%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65,1%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34.9%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9B3A88" w:rsidTr="00175D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9B3A88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175D8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любознательный, активный</w:t>
            </w:r>
          </w:p>
          <w:p w:rsidR="009B3A88" w:rsidRDefault="009B3A88" w:rsidP="00175D8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58.4%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9B3A88" w:rsidTr="00175D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9B3A88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175D8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эмоционально отзывчивый</w:t>
            </w:r>
          </w:p>
          <w:p w:rsidR="009B3A88" w:rsidRDefault="009B3A88" w:rsidP="00175D8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55.7%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9B3A88" w:rsidTr="00175D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9B3A88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b/>
                <w:sz w:val="20"/>
                <w:lang w:eastAsia="en-US"/>
              </w:rPr>
              <w:t>со</w:t>
            </w:r>
            <w:proofErr w:type="gramEnd"/>
            <w:r>
              <w:rPr>
                <w:b/>
                <w:sz w:val="20"/>
                <w:lang w:eastAsia="en-US"/>
              </w:rPr>
              <w:t xml:space="preserve"> взрослыми и сверстниками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59.2%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40.8 %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61,7%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9B3A88" w:rsidTr="00175D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9B3A88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способный</w:t>
            </w:r>
            <w:proofErr w:type="gramEnd"/>
            <w:r>
              <w:rPr>
                <w:b/>
                <w:sz w:val="20"/>
                <w:lang w:eastAsia="en-US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55.3%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44.7%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57,2%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32,7%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9B3A88" w:rsidTr="00175D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9B3A88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способный</w:t>
            </w:r>
            <w:proofErr w:type="gramEnd"/>
            <w:r>
              <w:rPr>
                <w:b/>
                <w:sz w:val="20"/>
                <w:lang w:eastAsia="en-US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49.5%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48.5%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51,7%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36,3%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</w:tr>
      <w:tr w:rsidR="009B3A88" w:rsidTr="00175D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9B3A88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имеющий</w:t>
            </w:r>
            <w:proofErr w:type="gramEnd"/>
            <w:r>
              <w:rPr>
                <w:b/>
                <w:sz w:val="20"/>
                <w:lang w:eastAsia="en-US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48.6%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51.3 %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53,2%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36.8%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9B3A88" w:rsidTr="00175D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9B3A88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овладевший</w:t>
            </w:r>
            <w:proofErr w:type="gramEnd"/>
            <w:r>
              <w:rPr>
                <w:b/>
                <w:sz w:val="20"/>
                <w:lang w:eastAsia="en-US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47.1%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41.9%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49, 4%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47,6%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3%</w:t>
            </w:r>
          </w:p>
        </w:tc>
      </w:tr>
      <w:tr w:rsidR="009B3A88" w:rsidTr="00175D8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9B3A88">
            <w:pPr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овладевший</w:t>
            </w:r>
            <w:proofErr w:type="gramEnd"/>
            <w:r>
              <w:rPr>
                <w:b/>
                <w:sz w:val="20"/>
                <w:lang w:eastAsia="en-US"/>
              </w:rPr>
              <w:t xml:space="preserve"> необходимыми умениями и навыками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49.6%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51.4%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49,6%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</w:tbl>
    <w:p w:rsidR="009B3A88" w:rsidRDefault="009B3A88" w:rsidP="009B3A88">
      <w:pPr>
        <w:jc w:val="both"/>
        <w:rPr>
          <w:sz w:val="28"/>
          <w:szCs w:val="28"/>
        </w:rPr>
      </w:pPr>
    </w:p>
    <w:p w:rsidR="009B3A88" w:rsidRDefault="009B3A88" w:rsidP="009B3A88">
      <w:pPr>
        <w:jc w:val="both"/>
        <w:rPr>
          <w:sz w:val="28"/>
          <w:szCs w:val="28"/>
        </w:rPr>
      </w:pPr>
    </w:p>
    <w:p w:rsidR="009B3A88" w:rsidRDefault="009B3A88" w:rsidP="009B3A88">
      <w:pPr>
        <w:jc w:val="both"/>
        <w:rPr>
          <w:sz w:val="28"/>
          <w:szCs w:val="28"/>
        </w:rPr>
      </w:pPr>
    </w:p>
    <w:p w:rsidR="009B3A88" w:rsidRDefault="009B3A88" w:rsidP="009B3A88">
      <w:pPr>
        <w:jc w:val="both"/>
        <w:rPr>
          <w:sz w:val="28"/>
          <w:szCs w:val="28"/>
        </w:rPr>
      </w:pP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</w:t>
      </w:r>
      <w:proofErr w:type="gramStart"/>
      <w:r>
        <w:rPr>
          <w:sz w:val="28"/>
          <w:szCs w:val="28"/>
        </w:rPr>
        <w:t>является составной частью образовательной системы детского сада осуществляется</w:t>
      </w:r>
      <w:proofErr w:type="gramEnd"/>
      <w:r>
        <w:rPr>
          <w:sz w:val="28"/>
          <w:szCs w:val="28"/>
        </w:rPr>
        <w:t xml:space="preserve"> в соответствии с учебным планом. Работа по дополнительному образованию рационально сочетается с выполнением программных задач. Расписание непосредственно образовательной деятельности кружковой работы составлена с учетом </w:t>
      </w:r>
      <w:r>
        <w:rPr>
          <w:sz w:val="28"/>
          <w:szCs w:val="28"/>
        </w:rPr>
        <w:lastRenderedPageBreak/>
        <w:t>возрастных и психологических особенностей дошкольников и исключает возможность перегрузки.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задачами коррекционной работы в 2015-2016 учебном году стали: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-проведение диагностических обследований детей, имеющих </w:t>
      </w:r>
      <w:proofErr w:type="spellStart"/>
      <w:r>
        <w:rPr>
          <w:sz w:val="28"/>
          <w:szCs w:val="28"/>
        </w:rPr>
        <w:t>фонетик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фонематическое недоразвитие речи с целью выявлений отклонений в речевом развитии и оказания дальнейшей логопедической помощи; 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-состояние рабочей программы учител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логопеда с последующим осуществлением ряда коррекционных мероприятий (индивидуальные и </w:t>
      </w:r>
      <w:proofErr w:type="spellStart"/>
      <w:r>
        <w:rPr>
          <w:sz w:val="28"/>
          <w:szCs w:val="28"/>
        </w:rPr>
        <w:t>групповыезанятия</w:t>
      </w:r>
      <w:proofErr w:type="spellEnd"/>
      <w:r>
        <w:rPr>
          <w:sz w:val="28"/>
          <w:szCs w:val="28"/>
        </w:rPr>
        <w:t>);</w:t>
      </w:r>
      <w:r>
        <w:rPr>
          <w:sz w:val="28"/>
          <w:szCs w:val="28"/>
        </w:rPr>
        <w:br/>
        <w:t>-проведение консультативной работы с родителями по проведению занятий с детьми в домашних условиях;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профилактической работы в ДОУ по предупреждению нарушений речи  у детей.</w:t>
      </w:r>
    </w:p>
    <w:p w:rsidR="009B3A88" w:rsidRDefault="009B3A88" w:rsidP="009B3A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восстановительной работы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(состояние звукопроизношения)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1869"/>
        <w:gridCol w:w="2156"/>
        <w:gridCol w:w="2313"/>
      </w:tblGrid>
      <w:tr w:rsidR="009B3A88" w:rsidTr="00175D80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Эффективность коррекционной работы</w:t>
            </w:r>
          </w:p>
        </w:tc>
      </w:tr>
      <w:tr w:rsidR="009B3A88" w:rsidTr="00175D80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улучшения</w:t>
            </w:r>
          </w:p>
        </w:tc>
      </w:tr>
      <w:tr w:rsidR="009B3A88" w:rsidTr="00175D80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ФФН</w:t>
            </w:r>
            <w:proofErr w:type="gramStart"/>
            <w:r>
              <w:rPr>
                <w:sz w:val="28"/>
                <w:szCs w:val="28"/>
                <w:lang w:eastAsia="en-US"/>
              </w:rPr>
              <w:t>Р(</w:t>
            </w:r>
            <w:proofErr w:type="gramEnd"/>
            <w:r>
              <w:rPr>
                <w:sz w:val="28"/>
                <w:szCs w:val="28"/>
                <w:lang w:eastAsia="en-US"/>
              </w:rPr>
              <w:t>старшая группа)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B3A88" w:rsidTr="00175D80"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ФФНР (подготовительная группа)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B3A88" w:rsidRDefault="009B3A88" w:rsidP="009B3A88">
      <w:pPr>
        <w:jc w:val="center"/>
        <w:rPr>
          <w:sz w:val="28"/>
          <w:szCs w:val="28"/>
        </w:rPr>
      </w:pPr>
    </w:p>
    <w:p w:rsidR="009B3A88" w:rsidRDefault="009B3A88" w:rsidP="009B3A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</w:t>
      </w:r>
    </w:p>
    <w:p w:rsidR="009B3A88" w:rsidRDefault="009B3A88" w:rsidP="009B3A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состояния развития речи группы компенсирующей направленности</w:t>
      </w:r>
    </w:p>
    <w:p w:rsidR="009B3A88" w:rsidRDefault="009B3A88" w:rsidP="009B3A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3108"/>
        <w:gridCol w:w="3109"/>
      </w:tblGrid>
      <w:tr w:rsidR="009B3A88" w:rsidTr="00175D80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речи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20145г.</w:t>
            </w:r>
          </w:p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(нарушено)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2016 г.</w:t>
            </w:r>
          </w:p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(улучшено)</w:t>
            </w:r>
          </w:p>
        </w:tc>
      </w:tr>
      <w:tr w:rsidR="009B3A88" w:rsidTr="00175D80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Грамматический строй речи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91,7%</w:t>
            </w:r>
          </w:p>
        </w:tc>
      </w:tr>
      <w:tr w:rsidR="009B3A88" w:rsidTr="00175D80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Словарь и связная речь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83, 4%</w:t>
            </w:r>
          </w:p>
        </w:tc>
      </w:tr>
      <w:tr w:rsidR="009B3A88" w:rsidTr="00175D80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Звукопроизношение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25 %</w:t>
            </w:r>
          </w:p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Улучшено 75%</w:t>
            </w:r>
          </w:p>
        </w:tc>
      </w:tr>
      <w:tr w:rsidR="009B3A88" w:rsidTr="00175D80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Фонематический слух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88" w:rsidRDefault="009B3A88" w:rsidP="00175D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91,7%</w:t>
            </w:r>
          </w:p>
        </w:tc>
      </w:tr>
    </w:tbl>
    <w:p w:rsidR="009B3A88" w:rsidRDefault="009B3A88" w:rsidP="009B3A88">
      <w:pPr>
        <w:rPr>
          <w:sz w:val="28"/>
          <w:szCs w:val="28"/>
        </w:rPr>
      </w:pP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развития речи и коррекционных нарушений – это результат систематической и целенаправленной работы всего коллектива, у которого сложились определенные традиции в проведении </w:t>
      </w:r>
      <w:proofErr w:type="spellStart"/>
      <w:r>
        <w:rPr>
          <w:sz w:val="28"/>
          <w:szCs w:val="28"/>
        </w:rPr>
        <w:t>коррекционн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развивающей работы,  инновационные подходы к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>- педагогическому сопровождению ребенка</w:t>
      </w:r>
    </w:p>
    <w:p w:rsidR="009B3A88" w:rsidRDefault="009B3A88" w:rsidP="009B3A88">
      <w:pPr>
        <w:jc w:val="both"/>
        <w:rPr>
          <w:b/>
          <w:sz w:val="28"/>
          <w:szCs w:val="28"/>
        </w:rPr>
      </w:pPr>
      <w:r w:rsidRPr="00E5536D">
        <w:rPr>
          <w:b/>
          <w:sz w:val="28"/>
          <w:szCs w:val="28"/>
        </w:rPr>
        <w:t xml:space="preserve">Работа </w:t>
      </w:r>
      <w:proofErr w:type="spellStart"/>
      <w:r w:rsidRPr="00E5536D">
        <w:rPr>
          <w:b/>
          <w:sz w:val="28"/>
          <w:szCs w:val="28"/>
        </w:rPr>
        <w:t>ПМПк</w:t>
      </w:r>
      <w:proofErr w:type="spellEnd"/>
    </w:p>
    <w:p w:rsidR="009B3A88" w:rsidRDefault="009B3A88" w:rsidP="009B3A88">
      <w:pPr>
        <w:jc w:val="both"/>
        <w:rPr>
          <w:b/>
          <w:sz w:val="28"/>
          <w:szCs w:val="28"/>
        </w:rPr>
      </w:pPr>
    </w:p>
    <w:p w:rsidR="009B3A88" w:rsidRPr="00E5536D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536D">
        <w:rPr>
          <w:sz w:val="28"/>
          <w:szCs w:val="28"/>
        </w:rPr>
        <w:t>На</w:t>
      </w:r>
      <w:r>
        <w:rPr>
          <w:sz w:val="28"/>
          <w:szCs w:val="28"/>
        </w:rPr>
        <w:t xml:space="preserve"> базе ДОУ работает </w:t>
      </w:r>
      <w:proofErr w:type="spellStart"/>
      <w:r>
        <w:rPr>
          <w:sz w:val="28"/>
          <w:szCs w:val="28"/>
        </w:rPr>
        <w:t>ПМПк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целью которого является совместная деятельность по оказанию комплексного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сопровождения воспитанников в соответствии с его индивидуальными особенностями и образовательными потребностями.</w:t>
      </w:r>
    </w:p>
    <w:p w:rsidR="009B3A88" w:rsidRPr="00CE3201" w:rsidRDefault="009B3A88" w:rsidP="009B3A88">
      <w:pPr>
        <w:jc w:val="both"/>
        <w:rPr>
          <w:sz w:val="28"/>
          <w:szCs w:val="28"/>
          <w:highlight w:val="yellow"/>
        </w:rPr>
      </w:pPr>
    </w:p>
    <w:p w:rsidR="009B3A88" w:rsidRPr="00E5536D" w:rsidRDefault="009B3A88" w:rsidP="009B3A88">
      <w:pPr>
        <w:jc w:val="both"/>
        <w:rPr>
          <w:sz w:val="28"/>
          <w:szCs w:val="28"/>
        </w:rPr>
      </w:pPr>
      <w:r w:rsidRPr="00E5536D">
        <w:rPr>
          <w:sz w:val="28"/>
          <w:szCs w:val="28"/>
        </w:rPr>
        <w:t xml:space="preserve">    Основными задачами коррекционной работ</w:t>
      </w:r>
      <w:r>
        <w:rPr>
          <w:sz w:val="28"/>
          <w:szCs w:val="28"/>
        </w:rPr>
        <w:t>ы в 2015-2016</w:t>
      </w:r>
      <w:r w:rsidRPr="00E5536D">
        <w:rPr>
          <w:sz w:val="28"/>
          <w:szCs w:val="28"/>
        </w:rPr>
        <w:t xml:space="preserve"> учебном году были:</w:t>
      </w:r>
    </w:p>
    <w:p w:rsidR="009B3A88" w:rsidRPr="00E5536D" w:rsidRDefault="009B3A88" w:rsidP="009B3A88">
      <w:pPr>
        <w:jc w:val="both"/>
        <w:rPr>
          <w:sz w:val="28"/>
          <w:szCs w:val="28"/>
        </w:rPr>
      </w:pPr>
      <w:r w:rsidRPr="00E5536D">
        <w:rPr>
          <w:sz w:val="28"/>
          <w:szCs w:val="28"/>
        </w:rPr>
        <w:t xml:space="preserve"> -проведение диагностических обследований детей, имеющих </w:t>
      </w:r>
      <w:proofErr w:type="spellStart"/>
      <w:r w:rsidRPr="00E5536D">
        <w:rPr>
          <w:sz w:val="28"/>
          <w:szCs w:val="28"/>
        </w:rPr>
        <w:t>фонетик</w:t>
      </w:r>
      <w:proofErr w:type="gramStart"/>
      <w:r w:rsidRPr="00E5536D">
        <w:rPr>
          <w:sz w:val="28"/>
          <w:szCs w:val="28"/>
        </w:rPr>
        <w:t>о</w:t>
      </w:r>
      <w:proofErr w:type="spellEnd"/>
      <w:r w:rsidRPr="00E5536D">
        <w:rPr>
          <w:sz w:val="28"/>
          <w:szCs w:val="28"/>
        </w:rPr>
        <w:t>-</w:t>
      </w:r>
      <w:proofErr w:type="gramEnd"/>
      <w:r w:rsidRPr="00E5536D">
        <w:rPr>
          <w:sz w:val="28"/>
          <w:szCs w:val="28"/>
        </w:rPr>
        <w:t xml:space="preserve"> фонематическое недоразвитие речи с целью выявлений отклонений в речевом развитии и оказания дальнейшей логопедической помощи; </w:t>
      </w:r>
      <w:r w:rsidRPr="00E5536D">
        <w:rPr>
          <w:sz w:val="28"/>
          <w:szCs w:val="28"/>
        </w:rPr>
        <w:br/>
        <w:t>-проведение консультативной работы с родителями по проведению занятий с детьми в домашних условиях.</w:t>
      </w:r>
      <w:r>
        <w:rPr>
          <w:sz w:val="28"/>
          <w:szCs w:val="28"/>
        </w:rPr>
        <w:t xml:space="preserve"> На каждого ребенка в группе </w:t>
      </w:r>
      <w:proofErr w:type="spellStart"/>
      <w:r>
        <w:rPr>
          <w:sz w:val="28"/>
          <w:szCs w:val="28"/>
        </w:rPr>
        <w:t>компесирующей</w:t>
      </w:r>
      <w:proofErr w:type="spellEnd"/>
      <w:r>
        <w:rPr>
          <w:sz w:val="28"/>
          <w:szCs w:val="28"/>
        </w:rPr>
        <w:t xml:space="preserve"> направленности составлен индивидуальный маршрут и речевая карта развития.</w:t>
      </w:r>
    </w:p>
    <w:p w:rsidR="009B3A88" w:rsidRDefault="009B3A88" w:rsidP="009B3A88">
      <w:pPr>
        <w:rPr>
          <w:sz w:val="28"/>
          <w:szCs w:val="28"/>
        </w:rPr>
      </w:pP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Предметно – развивающая среда групповых помещений динамична, эстетически оформлена, соответствует  методическим  требованиям  и  требованиям ФГОС В группах раннего возраста подбор игрового дидактического материала направлен на сенсорное развитие детей - основы познания окружающей действительности, формирование навыков речи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Педагогическая среда создаётся с учётом возрастных возможностей детей, чтобы ребёнок в течение дня мог найти  себе увлекательное дело, занятие. Подбор дидактических  материалов, игр,  пособий,  детской  литературы учитывает особенности  </w:t>
      </w:r>
      <w:proofErr w:type="spellStart"/>
      <w:r>
        <w:rPr>
          <w:sz w:val="28"/>
          <w:szCs w:val="28"/>
        </w:rPr>
        <w:t>разноуровнего</w:t>
      </w:r>
      <w:proofErr w:type="spellEnd"/>
      <w:r>
        <w:rPr>
          <w:sz w:val="28"/>
          <w:szCs w:val="28"/>
        </w:rPr>
        <w:t xml:space="preserve">  развития детей  и  помогает осуществлять необходимую работу для позитивного продвижения  каждого  ребёнка. В  целом окружающая ребёнка среда позволяет ему проявить пытливость, любознательность, познавать окружающее без принуждения, стремиться к творческому отображению познанного.</w:t>
      </w:r>
    </w:p>
    <w:p w:rsidR="009B3A88" w:rsidRDefault="009B3A88" w:rsidP="009B3A88">
      <w:pPr>
        <w:rPr>
          <w:sz w:val="28"/>
          <w:szCs w:val="28"/>
        </w:rPr>
      </w:pPr>
    </w:p>
    <w:p w:rsidR="009B3A88" w:rsidRDefault="009B3A88" w:rsidP="009B3A88">
      <w:pPr>
        <w:rPr>
          <w:sz w:val="28"/>
          <w:szCs w:val="28"/>
        </w:rPr>
      </w:pPr>
    </w:p>
    <w:p w:rsidR="009B3A88" w:rsidRDefault="009B3A88" w:rsidP="009B3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3.Анализ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социальных и психологических качеств личности ребенка на этапе завершения дошкольного образования.</w:t>
      </w:r>
    </w:p>
    <w:p w:rsidR="009B3A88" w:rsidRDefault="009B3A88" w:rsidP="009B3A88">
      <w:pPr>
        <w:rPr>
          <w:sz w:val="28"/>
          <w:szCs w:val="28"/>
        </w:rPr>
      </w:pP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>Количество выпускников в мае 2016 года составило   64   человека.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        В конце учебного года проведены тесты  по готовности детей к школе. По тестовой беседе С.А. </w:t>
      </w:r>
      <w:proofErr w:type="spellStart"/>
      <w:r>
        <w:rPr>
          <w:sz w:val="28"/>
          <w:szCs w:val="28"/>
        </w:rPr>
        <w:t>Банкова</w:t>
      </w:r>
      <w:proofErr w:type="spellEnd"/>
      <w:r>
        <w:rPr>
          <w:sz w:val="28"/>
          <w:szCs w:val="28"/>
        </w:rPr>
        <w:t xml:space="preserve"> проведена оценка степени (готовности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психологической зрелости детей:</w:t>
      </w:r>
    </w:p>
    <w:p w:rsidR="009B3A88" w:rsidRDefault="009B3A88" w:rsidP="009B3A8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Школьно - </w:t>
      </w:r>
      <w:proofErr w:type="gramStart"/>
      <w:r>
        <w:rPr>
          <w:sz w:val="28"/>
          <w:szCs w:val="28"/>
        </w:rPr>
        <w:t>зрелые</w:t>
      </w:r>
      <w:proofErr w:type="gramEnd"/>
      <w:r>
        <w:rPr>
          <w:sz w:val="28"/>
          <w:szCs w:val="28"/>
        </w:rPr>
        <w:t xml:space="preserve"> –   детей 29 (45,3%)</w:t>
      </w:r>
    </w:p>
    <w:p w:rsidR="009B3A88" w:rsidRDefault="009B3A88" w:rsidP="009B3A8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 – </w:t>
      </w:r>
      <w:proofErr w:type="gramStart"/>
      <w:r>
        <w:rPr>
          <w:sz w:val="28"/>
          <w:szCs w:val="28"/>
        </w:rPr>
        <w:t>зрелые</w:t>
      </w:r>
      <w:proofErr w:type="gramEnd"/>
      <w:r>
        <w:rPr>
          <w:sz w:val="28"/>
          <w:szCs w:val="28"/>
        </w:rPr>
        <w:t xml:space="preserve">  -  детей 33 (51.56%)</w:t>
      </w:r>
    </w:p>
    <w:p w:rsidR="009B3A88" w:rsidRDefault="009B3A88" w:rsidP="009B3A8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школьно-зрелых – 2 (3.12%)</w:t>
      </w:r>
    </w:p>
    <w:p w:rsidR="009B3A88" w:rsidRDefault="009B3A88" w:rsidP="009B3A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педагогическая оценка готовности ребёнка к началу школьного обучения:</w:t>
      </w:r>
    </w:p>
    <w:p w:rsidR="009B3A88" w:rsidRDefault="009B3A88" w:rsidP="009B3A8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Высокий уровень готовности детей к школе – 29 детей (45.3%)</w:t>
      </w:r>
    </w:p>
    <w:p w:rsidR="009B3A88" w:rsidRDefault="009B3A88" w:rsidP="009B3A8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Второй уровень готовности к обучению в школе –  33 ребенок (51.56)</w:t>
      </w:r>
    </w:p>
    <w:p w:rsidR="009B3A88" w:rsidRDefault="009B3A88" w:rsidP="009B3A8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Третий уровень (условная готовность) – 2 (3.12%)</w:t>
      </w:r>
    </w:p>
    <w:p w:rsidR="009B3A88" w:rsidRDefault="009B3A88" w:rsidP="009B3A88">
      <w:pPr>
        <w:rPr>
          <w:sz w:val="28"/>
          <w:szCs w:val="28"/>
        </w:rPr>
      </w:pP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 С сентября по май на базе МК ОУ СОШ № 2 функционирует группа  кратковременного пребывания  по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подготовке «Малышкина школа». В течение 2015-2016учебного года ее посещали 8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 не охваченных  дошкольным образованием. Занятия  проводились  с целью: развития личности каждого ребенка, формирования его готовности к систематическому обучению, преодоления факторов 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 за счет выравнивания стартовых возможностей каждого ребенка. 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Работа по преемственности ДОУ и  МК ОУ СОШ   № 2 проводилась по плану, который составлен и утверждён в начале  года администрациями детского сада и  школы. В апреле были проведены родительские собрания в подготовительных группах с присутствием учителей школ: «Ребёнок на пороге школы», семинар «Роль семьи в воспитании будущего школьника», ННОД для учителей. В течение всего учебного года дети  детского сада посещали школьную библиотеку, где для них устраивали тематические выставки и знакомили с книжными новинками, организовывались совместные мероприятия детского творчества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Однако, не всегда воспитатели посещали  уроки в школе, а учителя непосредственно образовательную деятельность в детском саду  в силу своей загруженности и организации пропускного режима.   План по преемственности о работе  детского сада и школы выполнен на 87%, по причине загруженности учителей.</w:t>
      </w:r>
    </w:p>
    <w:p w:rsidR="009B3A88" w:rsidRDefault="009B3A88" w:rsidP="009B3A88">
      <w:pPr>
        <w:rPr>
          <w:sz w:val="28"/>
          <w:szCs w:val="28"/>
        </w:rPr>
      </w:pPr>
    </w:p>
    <w:p w:rsidR="009B3A88" w:rsidRDefault="009B3A88" w:rsidP="009B3A88">
      <w:pPr>
        <w:rPr>
          <w:b/>
        </w:rPr>
      </w:pPr>
      <w:r>
        <w:rPr>
          <w:b/>
          <w:sz w:val="28"/>
          <w:szCs w:val="28"/>
        </w:rPr>
        <w:t>4.Анализ оценки уровня методической подготовки педагогов к организации образовательного процесса и  повышения квалификации</w:t>
      </w:r>
    </w:p>
    <w:p w:rsidR="009B3A88" w:rsidRDefault="009B3A88" w:rsidP="009B3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педагогическими  кадрами иллюстрируют результаты аттестации педагогов. Высшую квалификационную категорию имеют </w:t>
      </w:r>
      <w:r w:rsidRPr="008650C5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человек,   первую -2 человек,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соответствие занимаемой должности - 7.  В течение 2015-2016 учебного года курсовую переподготовку при СКИРО ПК и ПРО по ФГОС прошли 17 педагогов и специалистов.</w:t>
      </w:r>
    </w:p>
    <w:p w:rsidR="009B3A88" w:rsidRDefault="009B3A88" w:rsidP="009B3A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2015-2016 учебном году воспитатель Толстова Е.В. приняла участие в краевом конкурсе</w:t>
      </w:r>
      <w:r>
        <w:rPr>
          <w:sz w:val="28"/>
        </w:rPr>
        <w:t xml:space="preserve"> «Детский сад года-2015» </w:t>
      </w:r>
      <w:r>
        <w:rPr>
          <w:sz w:val="28"/>
          <w:szCs w:val="28"/>
        </w:rPr>
        <w:t>в номинации: «Лучший воспитатель-профессионал, работающий по адап</w:t>
      </w:r>
      <w:r>
        <w:rPr>
          <w:sz w:val="28"/>
          <w:szCs w:val="28"/>
        </w:rPr>
        <w:softHyphen/>
        <w:t>тированной образовательной программе дошкольного образования»;</w:t>
      </w:r>
    </w:p>
    <w:p w:rsidR="009B3A88" w:rsidRDefault="009B3A88" w:rsidP="009B3A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районном смотре  конкурсе «Воспитатель года - 2016» (воспитатель </w:t>
      </w:r>
      <w:proofErr w:type="spellStart"/>
      <w:r>
        <w:rPr>
          <w:sz w:val="28"/>
          <w:szCs w:val="28"/>
        </w:rPr>
        <w:t>ЩербаковаО.В</w:t>
      </w:r>
      <w:proofErr w:type="spellEnd"/>
      <w:r>
        <w:rPr>
          <w:sz w:val="28"/>
          <w:szCs w:val="28"/>
        </w:rPr>
        <w:t xml:space="preserve">.,  в номинации «Педагогический дебют» </w:t>
      </w:r>
      <w:proofErr w:type="spellStart"/>
      <w:r>
        <w:rPr>
          <w:sz w:val="28"/>
          <w:szCs w:val="28"/>
        </w:rPr>
        <w:t>ПортноваЕ.Ф</w:t>
      </w:r>
      <w:proofErr w:type="spellEnd"/>
      <w:r>
        <w:rPr>
          <w:sz w:val="28"/>
          <w:szCs w:val="28"/>
        </w:rPr>
        <w:t xml:space="preserve">. заняла  2 место), 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воспитатели ДОУ </w:t>
      </w:r>
      <w:proofErr w:type="spellStart"/>
      <w:r>
        <w:rPr>
          <w:sz w:val="28"/>
          <w:szCs w:val="28"/>
        </w:rPr>
        <w:t>совместнос</w:t>
      </w:r>
      <w:proofErr w:type="spellEnd"/>
      <w:r>
        <w:rPr>
          <w:sz w:val="28"/>
          <w:szCs w:val="28"/>
        </w:rPr>
        <w:t xml:space="preserve"> воспитанниками  участвовали в  конкурсах детского творчества: «Загадки осени», (отмечены грамотами отдела образования работы </w:t>
      </w:r>
      <w:proofErr w:type="spellStart"/>
      <w:r>
        <w:rPr>
          <w:sz w:val="28"/>
          <w:szCs w:val="28"/>
        </w:rPr>
        <w:t>Зиятдинова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Рената</w:t>
      </w:r>
      <w:proofErr w:type="spellEnd"/>
      <w:r>
        <w:rPr>
          <w:sz w:val="28"/>
          <w:szCs w:val="28"/>
        </w:rPr>
        <w:t xml:space="preserve"> и Черемисина Максима), 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Детская олимпиада «Знай-ка! – 2015» (воспитанник </w:t>
      </w:r>
      <w:proofErr w:type="spellStart"/>
      <w:r>
        <w:rPr>
          <w:sz w:val="28"/>
          <w:szCs w:val="28"/>
        </w:rPr>
        <w:t>Телешко</w:t>
      </w:r>
      <w:proofErr w:type="spellEnd"/>
      <w:r>
        <w:rPr>
          <w:sz w:val="28"/>
          <w:szCs w:val="28"/>
        </w:rPr>
        <w:t xml:space="preserve"> Коля -1 место)</w:t>
      </w:r>
    </w:p>
    <w:p w:rsidR="009B3A88" w:rsidRDefault="009B3A88" w:rsidP="009B3A88">
      <w:pPr>
        <w:framePr w:w="9271" w:h="3556" w:hRule="exact" w:hSpace="180" w:wrap="around" w:vAnchor="text" w:hAnchor="page" w:x="1622" w:y="795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выявления соответствия содержания плана мониторингу развития детей и качеству обучения и воспитания в детском саду проведен тематический контроль по темам: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B3A88" w:rsidRDefault="009B3A88" w:rsidP="009B3A88">
      <w:pPr>
        <w:framePr w:w="9271" w:h="3556" w:hRule="exact" w:hSpace="180" w:wrap="around" w:vAnchor="text" w:hAnchor="page" w:x="1622" w:y="795"/>
        <w:rPr>
          <w:sz w:val="28"/>
          <w:szCs w:val="28"/>
        </w:rPr>
      </w:pPr>
      <w:r>
        <w:rPr>
          <w:sz w:val="28"/>
          <w:szCs w:val="28"/>
        </w:rPr>
        <w:t>-Развитие логического мышления детей в непосредственно образовательной деятельности и в повседневной жизни»</w:t>
      </w:r>
    </w:p>
    <w:p w:rsidR="009B3A88" w:rsidRDefault="009B3A88" w:rsidP="009B3A88">
      <w:pPr>
        <w:framePr w:w="9271" w:h="3556" w:hRule="exact" w:hSpace="180" w:wrap="around" w:vAnchor="text" w:hAnchor="page" w:x="1622" w:y="795"/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-Использование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режиме дня</w:t>
      </w:r>
    </w:p>
    <w:p w:rsidR="009B3A88" w:rsidRDefault="009B3A88" w:rsidP="009B3A88">
      <w:pPr>
        <w:framePr w:w="9271" w:h="3556" w:hRule="exact" w:hSpace="180" w:wrap="around" w:vAnchor="text" w:hAnchor="page" w:x="1622" w:y="795"/>
        <w:tabs>
          <w:tab w:val="left" w:pos="2415"/>
        </w:tabs>
      </w:pPr>
      <w:r>
        <w:rPr>
          <w:sz w:val="28"/>
          <w:szCs w:val="28"/>
        </w:rPr>
        <w:t xml:space="preserve">-Состояние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образовательной работы по формированию грамматической стороны речи в подготовительных группах»</w:t>
      </w:r>
    </w:p>
    <w:p w:rsidR="009B3A88" w:rsidRDefault="009B3A88" w:rsidP="009B3A88">
      <w:pPr>
        <w:framePr w:w="9271" w:h="3556" w:hRule="exact" w:hSpace="180" w:wrap="around" w:vAnchor="text" w:hAnchor="page" w:x="1622" w:y="795"/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-Проверка </w:t>
      </w:r>
      <w:proofErr w:type="spellStart"/>
      <w:r>
        <w:rPr>
          <w:sz w:val="28"/>
          <w:szCs w:val="28"/>
        </w:rPr>
        <w:t>группыкратковременного</w:t>
      </w:r>
      <w:proofErr w:type="spellEnd"/>
      <w:r>
        <w:rPr>
          <w:sz w:val="28"/>
          <w:szCs w:val="28"/>
        </w:rPr>
        <w:t xml:space="preserve"> пребывания  по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подготовке по формированию грамматической стороны речи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В течение года педагоги и специалисты принимали участие в интернет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и занимали почетные места.</w:t>
      </w:r>
    </w:p>
    <w:p w:rsidR="009B3A88" w:rsidRDefault="009B3A88" w:rsidP="009B3A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педагогических советах  зачитаны аналитические справки о результатах контроля, дана оценка уровня знаний и умений у детей в разных возрастных группах, уровень профессионализма воспитателей, оценка организации предметно – развивающей среды, планирования 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 – образовательной работы, работы с родителями. Педагогический коллектив принял к сведению замечания и предложения по результатам контроля.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Методическая работа в МКДОУ осуществляется через Методический совет, который координировал  работу службы, направленную на развитие методического обеспечения образовательного процесса.  Для решения годовых задач, на заседаниях  методического совета  рассматривались вопросы по выполнению плана работы с одаренными детьми, планы работы творческих групп, разрабатывались  планы тематических недель, система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образовательной работы в детском саду,  проведен анализ выполнения  проектов по Программе развития, анализ выполнения основной образовательной программы.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    В 2015-2016 учебном году прошла большая работа по  развитию одаренных детей ДОУ. Для создания Банка одаренных детей провели анкетирование родителей и воспитателей, а  детей протестировали с помощью теста </w:t>
      </w:r>
      <w:proofErr w:type="spellStart"/>
      <w:r>
        <w:rPr>
          <w:sz w:val="28"/>
          <w:szCs w:val="28"/>
        </w:rPr>
        <w:t>Торренса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графического теста « Нарисуй человека» ,   прогрессивной матрицы </w:t>
      </w:r>
      <w:proofErr w:type="spellStart"/>
      <w:r>
        <w:rPr>
          <w:color w:val="000000"/>
          <w:sz w:val="28"/>
          <w:szCs w:val="28"/>
        </w:rPr>
        <w:t>Ровена</w:t>
      </w:r>
      <w:proofErr w:type="spellEnd"/>
      <w:r>
        <w:rPr>
          <w:color w:val="000000"/>
          <w:sz w:val="28"/>
          <w:szCs w:val="28"/>
        </w:rPr>
        <w:t xml:space="preserve">,   </w:t>
      </w:r>
      <w:r>
        <w:rPr>
          <w:sz w:val="28"/>
          <w:szCs w:val="28"/>
        </w:rPr>
        <w:t xml:space="preserve">методики </w:t>
      </w:r>
      <w:r>
        <w:rPr>
          <w:bCs/>
          <w:color w:val="000000"/>
          <w:spacing w:val="2"/>
          <w:sz w:val="28"/>
          <w:szCs w:val="28"/>
        </w:rPr>
        <w:t xml:space="preserve">экспертных оценок  </w:t>
      </w:r>
      <w:r>
        <w:rPr>
          <w:bCs/>
          <w:color w:val="000000"/>
          <w:spacing w:val="4"/>
          <w:sz w:val="28"/>
          <w:szCs w:val="28"/>
        </w:rPr>
        <w:t>Лосева  А.А.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BC3BAE" w:rsidRPr="00BC3BAE">
        <w:pict>
          <v:line id="_x0000_s1026" style="position:absolute;z-index:251660288;mso-position-horizontal-relative:margin;mso-position-vertical-relative:text" from="656.65pt,-44.65pt" to="656.65pt,275.5pt" o:allowincell="f" strokeweight=".7pt">
            <w10:wrap anchorx="margin"/>
          </v:line>
        </w:pict>
      </w:r>
      <w:r w:rsidR="00BC3BAE" w:rsidRPr="00BC3BAE">
        <w:pict>
          <v:line id="_x0000_s1027" style="position:absolute;z-index:251661312;mso-position-horizontal-relative:margin;mso-position-vertical-relative:text" from="648.95pt,100.3pt" to="648.95pt,275.5pt" o:allowincell="f" strokeweight="4.1pt">
            <w10:wrap anchorx="margin"/>
          </v:line>
        </w:pic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pacing w:val="-1"/>
          <w:sz w:val="28"/>
          <w:szCs w:val="28"/>
        </w:rPr>
        <w:t>По результатом диагностики создали Банк одаренных детей ДОУ:                                                                художественная одаренность – 4 детей ;                                                                                                       интеллектуальная одаренность - 1 ребенок;                                                                             творческая одаренность – 1 ребенок;                                                                                                        академическая одаренность – 1 ребенок</w:t>
      </w:r>
      <w:proofErr w:type="gramStart"/>
      <w:r>
        <w:rPr>
          <w:color w:val="000000"/>
          <w:spacing w:val="-1"/>
          <w:sz w:val="28"/>
          <w:szCs w:val="28"/>
        </w:rPr>
        <w:t xml:space="preserve"> ;</w:t>
      </w:r>
      <w:proofErr w:type="gramEnd"/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психомоторная одаренность – 1 ребенок.</w:t>
      </w:r>
    </w:p>
    <w:p w:rsidR="009B3A88" w:rsidRDefault="009B3A88" w:rsidP="009B3A88">
      <w:pPr>
        <w:shd w:val="clear" w:color="auto" w:fill="FFFFFF"/>
        <w:ind w:right="-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Были разработаны</w:t>
      </w:r>
      <w:proofErr w:type="gramStart"/>
      <w:r>
        <w:rPr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color w:val="000000"/>
          <w:spacing w:val="-1"/>
          <w:sz w:val="28"/>
          <w:szCs w:val="28"/>
        </w:rPr>
        <w:t xml:space="preserve"> Программа по работе с одаренными детьми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 xml:space="preserve"> план мероприятий на учебный год ,индивидуальные маршруты на каждого воспитанника , Банк одаренных выпускников 2012-2015г.г.                                                                                                                                                       </w:t>
      </w:r>
    </w:p>
    <w:p w:rsidR="009B3A88" w:rsidRDefault="009B3A88" w:rsidP="009B3A88">
      <w:pPr>
        <w:shd w:val="clear" w:color="auto" w:fill="FFFFFF"/>
        <w:ind w:right="-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Одаренные дети участвовали в районных конкурсах и добились хороших результатов:   1 место в районном конкурсе «Знай-ка-2016» , Лучшая работа в </w:t>
      </w:r>
      <w:r>
        <w:rPr>
          <w:color w:val="000000"/>
          <w:spacing w:val="-1"/>
          <w:sz w:val="28"/>
          <w:szCs w:val="28"/>
        </w:rPr>
        <w:lastRenderedPageBreak/>
        <w:t>районном конкурсе детских рисунков «Русские узоры»,  3 место в  квалификационном соревновании МКОУ ДОД ДЮСШ по художественной гимнастике, Грамоту за волю к победе, проявленную в квалификационных соревнованиях по плаванию.</w:t>
      </w:r>
    </w:p>
    <w:p w:rsidR="009B3A88" w:rsidRDefault="009B3A88" w:rsidP="009B3A88">
      <w:pPr>
        <w:shd w:val="clear" w:color="auto" w:fill="FFFFFF"/>
        <w:ind w:right="-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Остальные воспитанники вместе с воспитателями участвовали в конкурсах на сайте и показали такие результаты</w:t>
      </w:r>
      <w:proofErr w:type="gramStart"/>
      <w:r>
        <w:rPr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color w:val="000000"/>
          <w:spacing w:val="-1"/>
          <w:sz w:val="28"/>
          <w:szCs w:val="28"/>
        </w:rPr>
        <w:t xml:space="preserve"> Диплом 3 степени Всероссийского конкурса для детей и педагогов «Узнавай –  </w:t>
      </w:r>
      <w:proofErr w:type="spellStart"/>
      <w:r>
        <w:rPr>
          <w:color w:val="000000"/>
          <w:spacing w:val="-1"/>
          <w:sz w:val="28"/>
          <w:szCs w:val="28"/>
        </w:rPr>
        <w:t>ка</w:t>
      </w:r>
      <w:proofErr w:type="spellEnd"/>
      <w:r>
        <w:rPr>
          <w:color w:val="000000"/>
          <w:spacing w:val="-1"/>
          <w:sz w:val="28"/>
          <w:szCs w:val="28"/>
        </w:rPr>
        <w:t>!»  в номинации « Армии и героям посвящается»;  Диплом Всероссийского конкурса  «</w:t>
      </w:r>
      <w:proofErr w:type="spellStart"/>
      <w:r>
        <w:rPr>
          <w:color w:val="000000"/>
          <w:spacing w:val="-1"/>
          <w:sz w:val="28"/>
          <w:szCs w:val="28"/>
        </w:rPr>
        <w:t>Вопросита</w:t>
      </w:r>
      <w:proofErr w:type="spellEnd"/>
      <w:r>
        <w:rPr>
          <w:color w:val="000000"/>
          <w:spacing w:val="-1"/>
          <w:sz w:val="28"/>
          <w:szCs w:val="28"/>
        </w:rPr>
        <w:t>»  Блиц – олимпиада « Вершки и корешки» ,  1 место;  Диплом 2 степени за победу во Всероссийской викторине «Хочу все знать»; Сертификат за участие в конкурсе « Мои знакомые пернатые и пуховые» в номинации «Пушистая планета»</w:t>
      </w:r>
      <w:proofErr w:type="gramStart"/>
      <w:r>
        <w:rPr>
          <w:color w:val="000000"/>
          <w:spacing w:val="-1"/>
          <w:sz w:val="28"/>
          <w:szCs w:val="28"/>
        </w:rPr>
        <w:t>;Д</w:t>
      </w:r>
      <w:proofErr w:type="gramEnd"/>
      <w:r>
        <w:rPr>
          <w:color w:val="000000"/>
          <w:spacing w:val="-1"/>
          <w:sz w:val="28"/>
          <w:szCs w:val="28"/>
        </w:rPr>
        <w:t xml:space="preserve">иплом за 1 место Всероссийском  конкурсе «Я- художник»; Диплом за 3 место Всероссийского конкурса для детей и педагогов «Узнавай –  </w:t>
      </w:r>
      <w:proofErr w:type="spellStart"/>
      <w:r>
        <w:rPr>
          <w:color w:val="000000"/>
          <w:spacing w:val="-1"/>
          <w:sz w:val="28"/>
          <w:szCs w:val="28"/>
        </w:rPr>
        <w:t>ка</w:t>
      </w:r>
      <w:proofErr w:type="spellEnd"/>
      <w:r>
        <w:rPr>
          <w:color w:val="000000"/>
          <w:spacing w:val="-1"/>
          <w:sz w:val="28"/>
          <w:szCs w:val="28"/>
        </w:rPr>
        <w:t>!» в  номинации «Творим ладошками».</w:t>
      </w:r>
    </w:p>
    <w:p w:rsidR="009B3A88" w:rsidRDefault="009B3A88" w:rsidP="009B3A88">
      <w:pPr>
        <w:rPr>
          <w:b/>
          <w:sz w:val="28"/>
          <w:szCs w:val="28"/>
        </w:rPr>
      </w:pPr>
    </w:p>
    <w:p w:rsidR="009B3A88" w:rsidRDefault="009B3A88" w:rsidP="009B3A88">
      <w:pPr>
        <w:jc w:val="both"/>
        <w:rPr>
          <w:sz w:val="28"/>
          <w:szCs w:val="28"/>
        </w:rPr>
      </w:pPr>
    </w:p>
    <w:p w:rsidR="009B3A88" w:rsidRDefault="009B3A88" w:rsidP="009B3A88">
      <w:pPr>
        <w:jc w:val="both"/>
        <w:rPr>
          <w:sz w:val="28"/>
          <w:szCs w:val="28"/>
        </w:rPr>
      </w:pPr>
    </w:p>
    <w:p w:rsidR="009B3A88" w:rsidRDefault="009B3A88" w:rsidP="009B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5.Анализ взаимодействия с родителями воспитанников.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ДОУ систематически проводилась работа по взаимодействию с родителями. Проведен педагогический совет, в каждой возрастной группе составлены планы работы с родителями, в которых указаны все совместные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а также консультации, родительские собрания, наглядно-стендовая информация. В свою очередь родители охотно шли на контакт и старались участвовать во всех мероприятиях. </w:t>
      </w:r>
      <w:proofErr w:type="gramStart"/>
      <w:r>
        <w:rPr>
          <w:sz w:val="28"/>
          <w:szCs w:val="28"/>
        </w:rPr>
        <w:t>(Педагогическая мастерская, создание древа семьи, конкурсы детского творчества, участие в праздниках и т.д.</w:t>
      </w:r>
      <w:proofErr w:type="gramEnd"/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течение учебного года проводится анкетирование родителей с целью: выявления удовлетворенности  качеством дошкольного образования, выявления одаренных детей,,  выяснить, каким образом осуществляется взаимодействие ДОУ и родителей с точки зрения </w:t>
      </w:r>
      <w:proofErr w:type="spellStart"/>
      <w:r>
        <w:rPr>
          <w:sz w:val="28"/>
          <w:szCs w:val="28"/>
        </w:rPr>
        <w:t>последних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другие.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 На следующий учебный год планируем продолжать  внедрять в работу новые формы сотрудничества педагогов с родителями, осуществлять разностороннее развитие дошкольника в триаде – семья – педагог – ребенок.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A88" w:rsidRDefault="009B3A88" w:rsidP="009B3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административно-хозяйственной работы.</w:t>
      </w:r>
    </w:p>
    <w:p w:rsidR="009B3A88" w:rsidRDefault="009B3A88" w:rsidP="009B3A88">
      <w:pPr>
        <w:spacing w:line="315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9B3A88" w:rsidRPr="00816677" w:rsidRDefault="009B3A88" w:rsidP="009B3A88">
      <w:pPr>
        <w:spacing w:line="315" w:lineRule="atLeast"/>
        <w:jc w:val="both"/>
        <w:rPr>
          <w:sz w:val="28"/>
          <w:szCs w:val="28"/>
        </w:rPr>
      </w:pPr>
      <w:r w:rsidRPr="00816677">
        <w:rPr>
          <w:b/>
          <w:bCs/>
          <w:sz w:val="28"/>
          <w:szCs w:val="28"/>
          <w:bdr w:val="none" w:sz="0" w:space="0" w:color="auto" w:frame="1"/>
        </w:rPr>
        <w:t>Материально-технические и медико-социальные  условия пребывания детей в МДОУ.</w:t>
      </w:r>
    </w:p>
    <w:p w:rsidR="009B3A88" w:rsidRPr="00816677" w:rsidRDefault="009B3A88" w:rsidP="009B3A88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6677">
        <w:rPr>
          <w:sz w:val="28"/>
          <w:szCs w:val="28"/>
        </w:rPr>
        <w:t>Развитие ребенка зависит не только от того, как организован процесс воспитания, но и где в каком окружении он живет, то есть правильно организованная взрослыми среда, в которой живет ребенок, способствует его развитию.</w:t>
      </w:r>
    </w:p>
    <w:p w:rsidR="009B3A88" w:rsidRDefault="009B3A88" w:rsidP="009B3A88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16677">
        <w:rPr>
          <w:sz w:val="28"/>
          <w:szCs w:val="28"/>
        </w:rPr>
        <w:t>В каждой возрастной группе нашего дошкольного образовательного учреждения созданы условия для самостоятельного активного и целенаправленного действия детей во всех видах деятельности: игровой, двигательной, свободной и других, которые размещаются и содержат разнообразные материалы для развивающих игр и занятий детей от 1</w:t>
      </w:r>
      <w:r>
        <w:rPr>
          <w:sz w:val="28"/>
          <w:szCs w:val="28"/>
        </w:rPr>
        <w:t xml:space="preserve">,5 лет </w:t>
      </w:r>
      <w:r w:rsidRPr="00816677">
        <w:rPr>
          <w:sz w:val="28"/>
          <w:szCs w:val="28"/>
        </w:rPr>
        <w:t>до 7 лет.</w:t>
      </w:r>
    </w:p>
    <w:p w:rsidR="009B3A88" w:rsidRDefault="009B3A88" w:rsidP="009B3A88">
      <w:pPr>
        <w:spacing w:before="225" w:after="225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административно-хозяйственной деятельности ДОУ оказывают существенное влияние на качество и уровень 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образовательной работы, а также на обеспечение охраны жизни и здоровья детей. Сегодня роль административно-хозяйственной деятельности в ДОУ значительно возросла, что соответствует  лицензионным требованиям,  примерной  Образовательной  программе, требованиям к развивающей среде, а также ожиданиям и потребностям детей, родителей, воспитанников, специалистов. 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Наше учреждение является казенным, финансируется из муниципального бюджета.  В 2015-2016учебном году в ДОУ  заменили  в 6 группах лампы дневного освещения на лампы накаливания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отремонтировали коридор , 3 лестничных пролета, физкультурный блок; подвели горячую воду в 3 умывальные комнаты.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   Куплены доски  для занятий и наборы  сюжетно-ролевых  игр в каждую группу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аккордеон; набивные мячи, сухие бассейны малышам и т.д.</w:t>
      </w:r>
    </w:p>
    <w:p w:rsidR="009B3A88" w:rsidRDefault="009B3A88" w:rsidP="009B3A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целях улучшения материально – технического  обеспечения ДОУ привлекаются и другие источники финансирования. Это  пожертвования родителей, предпринимателей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9B3A88" w:rsidRDefault="009B3A88" w:rsidP="009B3A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частично  заменена посуда;</w:t>
      </w:r>
    </w:p>
    <w:p w:rsidR="009B3A88" w:rsidRDefault="009B3A88" w:rsidP="009B3A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проведен  косметический  ремонт в групповых помещениях и помещениях ДОУ;</w:t>
      </w:r>
    </w:p>
    <w:p w:rsidR="009B3A88" w:rsidRDefault="009B3A88" w:rsidP="009B3A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-куплены стенды;</w:t>
      </w:r>
    </w:p>
    <w:p w:rsidR="009B3A88" w:rsidRDefault="009B3A88" w:rsidP="009B3A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-палас.</w:t>
      </w:r>
    </w:p>
    <w:p w:rsidR="009B3A88" w:rsidRDefault="009B3A88" w:rsidP="009B3A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Безопасность в ДОУ осуществляется за счет инженерно-технических средств охраны и защиты: </w:t>
      </w:r>
      <w:proofErr w:type="spellStart"/>
      <w:r>
        <w:rPr>
          <w:rFonts w:eastAsia="Calibri"/>
          <w:sz w:val="28"/>
          <w:szCs w:val="28"/>
          <w:lang w:eastAsia="en-US"/>
        </w:rPr>
        <w:t>охранно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 пожарной  сигнализации, сре</w:t>
      </w:r>
      <w:proofErr w:type="gramStart"/>
      <w:r>
        <w:rPr>
          <w:rFonts w:eastAsia="Calibri"/>
          <w:sz w:val="28"/>
          <w:szCs w:val="28"/>
          <w:lang w:eastAsia="en-US"/>
        </w:rPr>
        <w:t>дств  св</w:t>
      </w:r>
      <w:proofErr w:type="gramEnd"/>
      <w:r>
        <w:rPr>
          <w:rFonts w:eastAsia="Calibri"/>
          <w:sz w:val="28"/>
          <w:szCs w:val="28"/>
          <w:lang w:eastAsia="en-US"/>
        </w:rPr>
        <w:t>язи и оповещения, кнопки  тревожной сигнализации.</w:t>
      </w: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>
        <w:rPr>
          <w:i/>
          <w:color w:val="000000"/>
          <w:sz w:val="28"/>
          <w:szCs w:val="28"/>
        </w:rPr>
        <w:t xml:space="preserve">В целях дальнейшего обеспечения доступности дошкольного образования и повышения его качества определены следующие цель и задачи, которые являются приоритетными на </w:t>
      </w:r>
      <w:r w:rsidR="008650C5">
        <w:rPr>
          <w:i/>
          <w:color w:val="000000"/>
          <w:sz w:val="28"/>
          <w:szCs w:val="28"/>
        </w:rPr>
        <w:t>2016</w:t>
      </w:r>
      <w:r>
        <w:rPr>
          <w:i/>
          <w:color w:val="000000"/>
          <w:sz w:val="28"/>
          <w:szCs w:val="28"/>
        </w:rPr>
        <w:t>-2017 учебный год</w:t>
      </w:r>
      <w:r>
        <w:rPr>
          <w:color w:val="000000"/>
          <w:sz w:val="28"/>
          <w:szCs w:val="28"/>
        </w:rPr>
        <w:t xml:space="preserve">:   </w:t>
      </w:r>
    </w:p>
    <w:p w:rsidR="009B3A88" w:rsidRDefault="009B3A88" w:rsidP="009B3A88">
      <w:pPr>
        <w:jc w:val="both"/>
        <w:rPr>
          <w:sz w:val="28"/>
          <w:szCs w:val="28"/>
        </w:rPr>
      </w:pPr>
    </w:p>
    <w:p w:rsidR="009B3A88" w:rsidRPr="008524F9" w:rsidRDefault="009B3A88" w:rsidP="009B3A88">
      <w:pPr>
        <w:spacing w:before="100" w:beforeAutospacing="1" w:after="100" w:afterAutospacing="1"/>
        <w:ind w:right="105"/>
        <w:jc w:val="both"/>
        <w:rPr>
          <w:sz w:val="28"/>
          <w:szCs w:val="28"/>
        </w:rPr>
      </w:pPr>
      <w:r w:rsidRPr="008524F9">
        <w:rPr>
          <w:b/>
          <w:bCs/>
          <w:sz w:val="28"/>
          <w:szCs w:val="28"/>
        </w:rPr>
        <w:lastRenderedPageBreak/>
        <w:t>Цель:</w:t>
      </w:r>
      <w:r w:rsidRPr="008524F9">
        <w:rPr>
          <w:color w:val="000000"/>
          <w:sz w:val="28"/>
          <w:szCs w:val="28"/>
        </w:rPr>
        <w:t>   Создание организационно-методических условий для реализации Федерального Государственного образовательного стандарта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9B3A88" w:rsidRDefault="009B3A88" w:rsidP="009B3A8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9B3A88" w:rsidRDefault="009B3A88" w:rsidP="009B3A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1.Выявление эффективных способов достижения нового качества дошкольного  образования в соответствии с современными тенденциями  и стандартами развития образования</w:t>
      </w:r>
      <w:r>
        <w:rPr>
          <w:b/>
          <w:bCs/>
          <w:color w:val="000000"/>
          <w:sz w:val="28"/>
          <w:szCs w:val="28"/>
        </w:rPr>
        <w:t>.</w:t>
      </w:r>
    </w:p>
    <w:p w:rsidR="009B3A88" w:rsidRDefault="009B3A88" w:rsidP="009B3A88">
      <w:pPr>
        <w:jc w:val="both"/>
        <w:rPr>
          <w:sz w:val="28"/>
          <w:szCs w:val="28"/>
        </w:rPr>
      </w:pPr>
    </w:p>
    <w:p w:rsidR="009B3A88" w:rsidRDefault="009B3A88" w:rsidP="009B3A8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2.Активизация использования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 </w:t>
      </w:r>
      <w:r>
        <w:rPr>
          <w:color w:val="000000"/>
          <w:sz w:val="28"/>
          <w:szCs w:val="28"/>
          <w:shd w:val="clear" w:color="auto" w:fill="FFFFFF"/>
        </w:rPr>
        <w:t>в соответствии с ФГОС</w:t>
      </w:r>
    </w:p>
    <w:p w:rsidR="009B3A88" w:rsidRDefault="009B3A88" w:rsidP="009B3A8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B3A88" w:rsidRDefault="009B3A88" w:rsidP="009B3A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</w:rPr>
        <w:t xml:space="preserve"> Создание развивающей образовательной среды, обеспечивающей 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воспитанников.</w:t>
      </w:r>
    </w:p>
    <w:p w:rsidR="009B3A88" w:rsidRDefault="009B3A88" w:rsidP="009B3A88">
      <w:pPr>
        <w:jc w:val="both"/>
        <w:rPr>
          <w:sz w:val="28"/>
          <w:szCs w:val="28"/>
        </w:rPr>
      </w:pPr>
    </w:p>
    <w:p w:rsidR="009B3A88" w:rsidRDefault="009B3A88" w:rsidP="009B3A88">
      <w:pPr>
        <w:rPr>
          <w:sz w:val="28"/>
          <w:szCs w:val="28"/>
        </w:rPr>
      </w:pPr>
      <w:r>
        <w:rPr>
          <w:sz w:val="28"/>
          <w:szCs w:val="28"/>
        </w:rPr>
        <w:t>4. Осуществление необходимой коррекции речевого развития  детям с ФФНР.</w:t>
      </w:r>
    </w:p>
    <w:p w:rsidR="009B3A88" w:rsidRDefault="009B3A88" w:rsidP="009B3A88"/>
    <w:p w:rsidR="008F1819" w:rsidRDefault="008F1819"/>
    <w:sectPr w:rsidR="008F1819" w:rsidSect="008F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0A7B"/>
    <w:multiLevelType w:val="hybridMultilevel"/>
    <w:tmpl w:val="E89AD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7925"/>
    <w:multiLevelType w:val="hybridMultilevel"/>
    <w:tmpl w:val="82186F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7B2F1B"/>
    <w:multiLevelType w:val="hybridMultilevel"/>
    <w:tmpl w:val="B4CCA0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4522295"/>
    <w:multiLevelType w:val="hybridMultilevel"/>
    <w:tmpl w:val="F818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0297C"/>
    <w:multiLevelType w:val="hybridMultilevel"/>
    <w:tmpl w:val="80269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2D6F"/>
    <w:multiLevelType w:val="hybridMultilevel"/>
    <w:tmpl w:val="494C6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88"/>
    <w:rsid w:val="000A1848"/>
    <w:rsid w:val="00313DF0"/>
    <w:rsid w:val="008650C5"/>
    <w:rsid w:val="008D2848"/>
    <w:rsid w:val="008F1819"/>
    <w:rsid w:val="009B3A88"/>
    <w:rsid w:val="00B42FBB"/>
    <w:rsid w:val="00BC3BAE"/>
    <w:rsid w:val="00C9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A88"/>
    <w:pPr>
      <w:spacing w:after="0" w:line="240" w:lineRule="auto"/>
    </w:pPr>
  </w:style>
  <w:style w:type="paragraph" w:styleId="a4">
    <w:name w:val="List Paragraph"/>
    <w:basedOn w:val="a"/>
    <w:qFormat/>
    <w:rsid w:val="009B3A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2016-05-18T04:37:00Z</cp:lastPrinted>
  <dcterms:created xsi:type="dcterms:W3CDTF">2016-04-05T06:32:00Z</dcterms:created>
  <dcterms:modified xsi:type="dcterms:W3CDTF">2016-10-03T10:38:00Z</dcterms:modified>
</cp:coreProperties>
</file>